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E4EB6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4BE4EB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BE4EB8" w14:textId="3F93418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92B4D">
        <w:rPr>
          <w:rFonts w:ascii="Corbel" w:hAnsi="Corbel"/>
          <w:i/>
          <w:smallCaps/>
          <w:sz w:val="24"/>
          <w:szCs w:val="24"/>
        </w:rPr>
        <w:t xml:space="preserve"> 2021-2024</w:t>
      </w:r>
    </w:p>
    <w:p w14:paraId="34BE4EB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4BE4EBA" w14:textId="70EEC7C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192B4D">
        <w:rPr>
          <w:rFonts w:ascii="Corbel" w:hAnsi="Corbel"/>
          <w:sz w:val="20"/>
          <w:szCs w:val="20"/>
        </w:rPr>
        <w:t xml:space="preserve"> 2021/22</w:t>
      </w:r>
      <w:bookmarkStart w:id="0" w:name="_GoBack"/>
      <w:bookmarkEnd w:id="0"/>
    </w:p>
    <w:p w14:paraId="34BE4E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BE4E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BE4EBF" w14:textId="77777777" w:rsidTr="00B819C8">
        <w:tc>
          <w:tcPr>
            <w:tcW w:w="2694" w:type="dxa"/>
            <w:vAlign w:val="center"/>
          </w:tcPr>
          <w:p w14:paraId="34BE4EB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BE4EBE" w14:textId="48F5DD49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</w:t>
            </w:r>
          </w:p>
        </w:tc>
      </w:tr>
      <w:tr w:rsidR="0085747A" w:rsidRPr="009C54AE" w14:paraId="34BE4EC2" w14:textId="77777777" w:rsidTr="00B819C8">
        <w:tc>
          <w:tcPr>
            <w:tcW w:w="2694" w:type="dxa"/>
            <w:vAlign w:val="center"/>
          </w:tcPr>
          <w:p w14:paraId="34BE4EC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BE4EC1" w14:textId="3E735CDC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KM09</w:t>
            </w:r>
          </w:p>
        </w:tc>
      </w:tr>
      <w:tr w:rsidR="0085747A" w:rsidRPr="009C54AE" w14:paraId="34BE4EC5" w14:textId="77777777" w:rsidTr="00B819C8">
        <w:tc>
          <w:tcPr>
            <w:tcW w:w="2694" w:type="dxa"/>
            <w:vAlign w:val="center"/>
          </w:tcPr>
          <w:p w14:paraId="34BE4EC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BE4EC4" w14:textId="463EEB2B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BE4EC8" w14:textId="77777777" w:rsidTr="00B819C8">
        <w:tc>
          <w:tcPr>
            <w:tcW w:w="2694" w:type="dxa"/>
            <w:vAlign w:val="center"/>
          </w:tcPr>
          <w:p w14:paraId="34BE4E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E4EC7" w14:textId="5F7D77CE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4BE4ECB" w14:textId="77777777" w:rsidTr="00B819C8">
        <w:tc>
          <w:tcPr>
            <w:tcW w:w="2694" w:type="dxa"/>
            <w:vAlign w:val="center"/>
          </w:tcPr>
          <w:p w14:paraId="34BE4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4ECA" w14:textId="6D6E5C11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4BE4ECE" w14:textId="77777777" w:rsidTr="00B819C8">
        <w:tc>
          <w:tcPr>
            <w:tcW w:w="2694" w:type="dxa"/>
            <w:vAlign w:val="center"/>
          </w:tcPr>
          <w:p w14:paraId="34BE4EC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BE4ECD" w14:textId="3DCEFB00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34BE4ED1" w14:textId="77777777" w:rsidTr="00B819C8">
        <w:tc>
          <w:tcPr>
            <w:tcW w:w="2694" w:type="dxa"/>
            <w:vAlign w:val="center"/>
          </w:tcPr>
          <w:p w14:paraId="34BE4E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BE4ED0" w14:textId="718154F1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4BE4ED4" w14:textId="77777777" w:rsidTr="00B819C8">
        <w:tc>
          <w:tcPr>
            <w:tcW w:w="2694" w:type="dxa"/>
            <w:vAlign w:val="center"/>
          </w:tcPr>
          <w:p w14:paraId="34BE4E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BE4ED3" w14:textId="7DBA27DD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4BE4ED7" w14:textId="77777777" w:rsidTr="00B819C8">
        <w:tc>
          <w:tcPr>
            <w:tcW w:w="2694" w:type="dxa"/>
            <w:vAlign w:val="center"/>
          </w:tcPr>
          <w:p w14:paraId="34BE4E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4BE4ED6" w14:textId="5A1619E6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 I</w:t>
            </w:r>
          </w:p>
        </w:tc>
      </w:tr>
      <w:tr w:rsidR="0085747A" w:rsidRPr="009C54AE" w14:paraId="34BE4EDA" w14:textId="77777777" w:rsidTr="00B819C8">
        <w:tc>
          <w:tcPr>
            <w:tcW w:w="2694" w:type="dxa"/>
            <w:vAlign w:val="center"/>
          </w:tcPr>
          <w:p w14:paraId="34BE4E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BE4ED9" w14:textId="7A8335FB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4BE4EDD" w14:textId="77777777" w:rsidTr="00B819C8">
        <w:tc>
          <w:tcPr>
            <w:tcW w:w="2694" w:type="dxa"/>
            <w:vAlign w:val="center"/>
          </w:tcPr>
          <w:p w14:paraId="34BE4ED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BE4EDC" w14:textId="7F029947" w:rsidR="00923D7D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4BE4EE0" w14:textId="77777777" w:rsidTr="00B819C8">
        <w:tc>
          <w:tcPr>
            <w:tcW w:w="2694" w:type="dxa"/>
            <w:vAlign w:val="center"/>
          </w:tcPr>
          <w:p w14:paraId="34BE4E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BE4EDF" w14:textId="637F4613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34BE4EE3" w14:textId="77777777" w:rsidTr="00B819C8">
        <w:tc>
          <w:tcPr>
            <w:tcW w:w="2694" w:type="dxa"/>
            <w:vAlign w:val="center"/>
          </w:tcPr>
          <w:p w14:paraId="34BE4E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BE4EE2" w14:textId="239D62C0" w:rsidR="0085747A" w:rsidRPr="009C54AE" w:rsidRDefault="007642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34BE4EE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BE4E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BE4E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BE4E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BE4E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E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BE4EE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4E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4BE4EF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F4" w14:textId="67E21E3D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5" w14:textId="1B3C4558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EFD" w14:textId="723CF989" w:rsidR="00015B8F" w:rsidRPr="009C54AE" w:rsidRDefault="007642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34BE4F0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4E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4F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BE4F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4BE4F0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BE4F0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4BE4F0D" w14:textId="6DEAC518" w:rsidR="0085747A" w:rsidRPr="009C54AE" w:rsidRDefault="007642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4BE4F0E" w14:textId="00F7C6CC" w:rsidR="0085747A" w:rsidRPr="009C54AE" w:rsidRDefault="007642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BE4F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BE4F1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BE4F11" w14:textId="67927863" w:rsidR="009C54AE" w:rsidRDefault="0076426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BE4F1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1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16" w14:textId="77777777" w:rsidTr="00745302">
        <w:tc>
          <w:tcPr>
            <w:tcW w:w="9670" w:type="dxa"/>
          </w:tcPr>
          <w:p w14:paraId="34BE4F14" w14:textId="2CF7E436" w:rsidR="0085747A" w:rsidRPr="009C54AE" w:rsidRDefault="007642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34BE4F1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4BE4F1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E4F1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4BE4F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E4F1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BE4F1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4BE4F1E" w14:textId="77777777" w:rsidTr="00923D7D">
        <w:tc>
          <w:tcPr>
            <w:tcW w:w="851" w:type="dxa"/>
            <w:vAlign w:val="center"/>
          </w:tcPr>
          <w:p w14:paraId="34BE4F1C" w14:textId="3C3E566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4BE4F1D" w14:textId="0CA0C583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metodologii badań</w:t>
            </w:r>
          </w:p>
        </w:tc>
      </w:tr>
      <w:tr w:rsidR="0085747A" w:rsidRPr="009C54AE" w14:paraId="34BE4F21" w14:textId="77777777" w:rsidTr="00923D7D">
        <w:tc>
          <w:tcPr>
            <w:tcW w:w="851" w:type="dxa"/>
            <w:vAlign w:val="center"/>
          </w:tcPr>
          <w:p w14:paraId="34BE4F1F" w14:textId="5CD427B1" w:rsidR="0085747A" w:rsidRPr="009C54AE" w:rsidRDefault="0076426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BE4F20" w14:textId="2CC61FF0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specyfiki komunikacji międzykulturowej</w:t>
            </w:r>
          </w:p>
        </w:tc>
      </w:tr>
      <w:tr w:rsidR="0085747A" w:rsidRPr="009C54AE" w14:paraId="34BE4F24" w14:textId="77777777" w:rsidTr="00923D7D">
        <w:tc>
          <w:tcPr>
            <w:tcW w:w="851" w:type="dxa"/>
            <w:vAlign w:val="center"/>
          </w:tcPr>
          <w:p w14:paraId="34BE4F22" w14:textId="20C24E7A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6426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4BE4F23" w14:textId="5C69DF8B" w:rsidR="0085747A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technik pracy umysłowej</w:t>
            </w:r>
          </w:p>
        </w:tc>
      </w:tr>
      <w:tr w:rsidR="00764266" w:rsidRPr="009C54AE" w14:paraId="3B0DF023" w14:textId="77777777" w:rsidTr="00923D7D">
        <w:tc>
          <w:tcPr>
            <w:tcW w:w="851" w:type="dxa"/>
            <w:vAlign w:val="center"/>
          </w:tcPr>
          <w:p w14:paraId="346EFCBE" w14:textId="6D9D07BA" w:rsidR="00764266" w:rsidRPr="009C54AE" w:rsidRDefault="0076426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0E2E23D" w14:textId="08678730" w:rsidR="00764266" w:rsidRPr="009C54AE" w:rsidRDefault="006E7C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dotyczącej podstaw samodzielnej pracy badawczej</w:t>
            </w:r>
          </w:p>
        </w:tc>
      </w:tr>
    </w:tbl>
    <w:p w14:paraId="34BE4F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BE4F2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BE4F2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4BE4F2B" w14:textId="77777777" w:rsidTr="0071620A">
        <w:tc>
          <w:tcPr>
            <w:tcW w:w="1701" w:type="dxa"/>
            <w:vAlign w:val="center"/>
          </w:tcPr>
          <w:p w14:paraId="34BE4F2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4BE4F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BE4F2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4BE4F2F" w14:textId="77777777" w:rsidTr="005E6E85">
        <w:tc>
          <w:tcPr>
            <w:tcW w:w="1701" w:type="dxa"/>
          </w:tcPr>
          <w:p w14:paraId="34BE4F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4BE4F2D" w14:textId="579E77B1" w:rsidR="0085747A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podstawową terminologię z zakresu metodologii badań i technologii pracy umysłowej</w:t>
            </w:r>
          </w:p>
        </w:tc>
        <w:tc>
          <w:tcPr>
            <w:tcW w:w="1873" w:type="dxa"/>
          </w:tcPr>
          <w:p w14:paraId="34BE4F2E" w14:textId="77ACC3DB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34BE4F33" w14:textId="77777777" w:rsidTr="005E6E85">
        <w:tc>
          <w:tcPr>
            <w:tcW w:w="1701" w:type="dxa"/>
          </w:tcPr>
          <w:p w14:paraId="34BE4F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4BE4F31" w14:textId="002FD39D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ma wiedzę o podstawowych metodach analizy i interpretacji tekstów oraz innych wytworów kultury </w:t>
            </w:r>
          </w:p>
        </w:tc>
        <w:tc>
          <w:tcPr>
            <w:tcW w:w="1873" w:type="dxa"/>
          </w:tcPr>
          <w:p w14:paraId="34BE4F32" w14:textId="486E6D40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4BE4F37" w14:textId="77777777" w:rsidTr="005E6E85">
        <w:tc>
          <w:tcPr>
            <w:tcW w:w="1701" w:type="dxa"/>
          </w:tcPr>
          <w:p w14:paraId="34BE4F34" w14:textId="228A3ED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7C9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4BE4F35" w14:textId="45D5CF27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podstawowe pojęcia i zasady z zakresu prawa autorskiego</w:t>
            </w:r>
          </w:p>
        </w:tc>
        <w:tc>
          <w:tcPr>
            <w:tcW w:w="1873" w:type="dxa"/>
          </w:tcPr>
          <w:p w14:paraId="34BE4F36" w14:textId="589A0AE7" w:rsidR="0085747A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E7C99" w:rsidRPr="009C54AE" w14:paraId="4FFC88EB" w14:textId="77777777" w:rsidTr="005E6E85">
        <w:tc>
          <w:tcPr>
            <w:tcW w:w="1701" w:type="dxa"/>
          </w:tcPr>
          <w:p w14:paraId="12A2836C" w14:textId="7EBAF1DA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F98701E" w14:textId="5BAB4045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podstawowe umiejętności badawcze obejmujące formułowanie i analizę problemów badawczych, dobór metod badawczych, prowadzenie badań, prezentację</w:t>
            </w:r>
            <w:r w:rsidR="00AC2673">
              <w:rPr>
                <w:rFonts w:ascii="Corbel" w:hAnsi="Corbel"/>
                <w:b w:val="0"/>
                <w:smallCaps w:val="0"/>
                <w:szCs w:val="24"/>
              </w:rPr>
              <w:t xml:space="preserve"> wyników badań</w:t>
            </w:r>
          </w:p>
        </w:tc>
        <w:tc>
          <w:tcPr>
            <w:tcW w:w="1873" w:type="dxa"/>
          </w:tcPr>
          <w:p w14:paraId="16121D58" w14:textId="5279A16D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E7C99" w:rsidRPr="009C54AE" w14:paraId="3560EF8A" w14:textId="77777777" w:rsidTr="005E6E85">
        <w:tc>
          <w:tcPr>
            <w:tcW w:w="1701" w:type="dxa"/>
          </w:tcPr>
          <w:p w14:paraId="4B0A65FC" w14:textId="406B0570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8F762FD" w14:textId="439CA1D1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pisze proste prace z samodzielnym doborem źródeł</w:t>
            </w:r>
          </w:p>
        </w:tc>
        <w:tc>
          <w:tcPr>
            <w:tcW w:w="1873" w:type="dxa"/>
          </w:tcPr>
          <w:p w14:paraId="759D7A12" w14:textId="3DBE1A46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E7C99" w:rsidRPr="009C54AE" w14:paraId="7E0809E6" w14:textId="77777777" w:rsidTr="005E6E85">
        <w:tc>
          <w:tcPr>
            <w:tcW w:w="1701" w:type="dxa"/>
          </w:tcPr>
          <w:p w14:paraId="30638A64" w14:textId="0726BB55" w:rsidR="006E7C99" w:rsidRPr="009C54AE" w:rsidRDefault="006E7C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5C0EA61" w14:textId="3E1978AE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bierze udział w różnych formach życia kulturalnego wykorzystując różne media</w:t>
            </w:r>
          </w:p>
        </w:tc>
        <w:tc>
          <w:tcPr>
            <w:tcW w:w="1873" w:type="dxa"/>
          </w:tcPr>
          <w:p w14:paraId="04EC7318" w14:textId="51A9CBBB" w:rsidR="006E7C99" w:rsidRPr="009C54AE" w:rsidRDefault="00AC26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34BE4F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3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BE4F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4BE4F3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3D" w14:textId="77777777" w:rsidTr="00923D7D">
        <w:tc>
          <w:tcPr>
            <w:tcW w:w="9639" w:type="dxa"/>
          </w:tcPr>
          <w:p w14:paraId="34BE4F3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BE4F3F" w14:textId="77777777" w:rsidTr="00923D7D">
        <w:tc>
          <w:tcPr>
            <w:tcW w:w="9639" w:type="dxa"/>
          </w:tcPr>
          <w:p w14:paraId="34BE4F3E" w14:textId="333951AE" w:rsidR="0085747A" w:rsidRPr="009C54AE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a inne rodzaje wiedzy, cechy poznania naukowego, podział nauk</w:t>
            </w:r>
          </w:p>
        </w:tc>
      </w:tr>
      <w:tr w:rsidR="0085747A" w:rsidRPr="009C54AE" w14:paraId="34BE4F41" w14:textId="77777777" w:rsidTr="00923D7D">
        <w:tc>
          <w:tcPr>
            <w:tcW w:w="9639" w:type="dxa"/>
          </w:tcPr>
          <w:p w14:paraId="18685EDA" w14:textId="77777777" w:rsidR="00E4061B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nauk jako metanauka, definicja metody;</w:t>
            </w:r>
          </w:p>
          <w:p w14:paraId="34BE4F40" w14:textId="40CA5A8E" w:rsidR="0085747A" w:rsidRPr="009C54AE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logika jako podstawa racjonalnego myślenia i wiedzy naukowej</w:t>
            </w:r>
            <w:r w:rsidR="00B51888">
              <w:rPr>
                <w:rFonts w:ascii="Corbel" w:hAnsi="Corbel"/>
                <w:sz w:val="24"/>
                <w:szCs w:val="24"/>
              </w:rPr>
              <w:t>, praw</w:t>
            </w:r>
            <w:r w:rsidR="00E15C1C">
              <w:rPr>
                <w:rFonts w:ascii="Corbel" w:hAnsi="Corbel"/>
                <w:sz w:val="24"/>
                <w:szCs w:val="24"/>
              </w:rPr>
              <w:t>a</w:t>
            </w:r>
            <w:r w:rsidR="00B51888">
              <w:rPr>
                <w:rFonts w:ascii="Corbel" w:hAnsi="Corbel"/>
                <w:sz w:val="24"/>
                <w:szCs w:val="24"/>
              </w:rPr>
              <w:t xml:space="preserve"> logiki</w:t>
            </w:r>
          </w:p>
        </w:tc>
      </w:tr>
      <w:tr w:rsidR="0085747A" w:rsidRPr="009C54AE" w14:paraId="34BE4F43" w14:textId="77777777" w:rsidTr="00923D7D">
        <w:tc>
          <w:tcPr>
            <w:tcW w:w="9639" w:type="dxa"/>
          </w:tcPr>
          <w:p w14:paraId="00334F92" w14:textId="6762F39A" w:rsidR="0085747A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jako narzędzie poznania, funkcje języka, zdania, nazwy i funktory</w:t>
            </w:r>
            <w:r w:rsidR="00B51888">
              <w:rPr>
                <w:rFonts w:ascii="Corbel" w:hAnsi="Corbel"/>
                <w:sz w:val="24"/>
                <w:szCs w:val="24"/>
              </w:rPr>
              <w:t>.</w:t>
            </w:r>
          </w:p>
          <w:p w14:paraId="34BE4F42" w14:textId="6E596D82" w:rsidR="00B51888" w:rsidRPr="009C54AE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definicji, rozumowanie, wnioskowanie, wynikanie logiczne</w:t>
            </w:r>
          </w:p>
        </w:tc>
      </w:tr>
      <w:tr w:rsidR="00E4061B" w:rsidRPr="009C54AE" w14:paraId="78A70D1D" w14:textId="77777777" w:rsidTr="00923D7D">
        <w:tc>
          <w:tcPr>
            <w:tcW w:w="9639" w:type="dxa"/>
          </w:tcPr>
          <w:p w14:paraId="2A807BFE" w14:textId="77777777" w:rsidR="000051D1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refleksji metodologicznej w XX wieku: </w:t>
            </w:r>
          </w:p>
          <w:p w14:paraId="0BBBC3C9" w14:textId="288C5408" w:rsidR="00FF1F61" w:rsidRDefault="00E406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pozytywizm</w:t>
            </w:r>
            <w:r w:rsidR="000051D1">
              <w:rPr>
                <w:rFonts w:ascii="Corbel" w:hAnsi="Corbel"/>
                <w:sz w:val="24"/>
                <w:szCs w:val="24"/>
              </w:rPr>
              <w:t xml:space="preserve"> i</w:t>
            </w:r>
            <w:r>
              <w:rPr>
                <w:rFonts w:ascii="Corbel" w:hAnsi="Corbel"/>
                <w:sz w:val="24"/>
                <w:szCs w:val="24"/>
              </w:rPr>
              <w:t xml:space="preserve"> neopozytywizm, </w:t>
            </w:r>
          </w:p>
          <w:p w14:paraId="275FBD42" w14:textId="77777777" w:rsidR="00FF1F61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krytyczny racjonalizm (</w:t>
            </w:r>
            <w:r w:rsidR="00E4061B">
              <w:rPr>
                <w:rFonts w:ascii="Corbel" w:hAnsi="Corbel"/>
                <w:sz w:val="24"/>
                <w:szCs w:val="24"/>
              </w:rPr>
              <w:t>Popper, Albert</w:t>
            </w:r>
            <w:r>
              <w:rPr>
                <w:rFonts w:ascii="Corbel" w:hAnsi="Corbel"/>
                <w:sz w:val="24"/>
                <w:szCs w:val="24"/>
              </w:rPr>
              <w:t>),</w:t>
            </w:r>
          </w:p>
          <w:p w14:paraId="19ECE0D0" w14:textId="77777777" w:rsidR="00FF1F61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naukowych programów badawczych (Lakatos),</w:t>
            </w:r>
          </w:p>
          <w:p w14:paraId="496D140D" w14:textId="7B4A5EB8" w:rsidR="00E4061B" w:rsidRPr="009C54AE" w:rsidRDefault="00FF1F6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paradygmatów i rewolucji naukowych (Kuhn)</w:t>
            </w:r>
          </w:p>
        </w:tc>
      </w:tr>
      <w:tr w:rsidR="000051D1" w:rsidRPr="009C54AE" w14:paraId="2CE2278B" w14:textId="77777777" w:rsidTr="00923D7D">
        <w:tc>
          <w:tcPr>
            <w:tcW w:w="9639" w:type="dxa"/>
          </w:tcPr>
          <w:p w14:paraId="7A3FB09A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metody w naukach społecznych i humanistycznych;</w:t>
            </w:r>
          </w:p>
          <w:p w14:paraId="4260DEDD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style myślenia;</w:t>
            </w:r>
          </w:p>
          <w:p w14:paraId="6C26F06B" w14:textId="6A3DBAB9" w:rsidR="000051D1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h</w:t>
            </w:r>
            <w:r w:rsidR="000051D1">
              <w:rPr>
                <w:rFonts w:ascii="Corbel" w:hAnsi="Corbel"/>
                <w:sz w:val="24"/>
                <w:szCs w:val="24"/>
              </w:rPr>
              <w:t>eurystyki i błędy poznawcze</w:t>
            </w:r>
          </w:p>
        </w:tc>
      </w:tr>
      <w:tr w:rsidR="00B51888" w:rsidRPr="009C54AE" w14:paraId="2136A7C9" w14:textId="77777777" w:rsidTr="00923D7D">
        <w:tc>
          <w:tcPr>
            <w:tcW w:w="9639" w:type="dxa"/>
          </w:tcPr>
          <w:p w14:paraId="2FD555E2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samodzielnych badań:</w:t>
            </w:r>
          </w:p>
          <w:p w14:paraId="39470197" w14:textId="77777777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wybór tematu, formułowanie problemu badawczego, stawianie hipotez,</w:t>
            </w:r>
          </w:p>
          <w:p w14:paraId="423C5FDE" w14:textId="51166324" w:rsidR="00B51888" w:rsidRDefault="00B518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planu pracy, gromadzenie źródeł, analiza źródeł,</w:t>
            </w:r>
            <w:r w:rsidR="00E97D1F">
              <w:rPr>
                <w:rFonts w:ascii="Corbel" w:hAnsi="Corbel"/>
                <w:sz w:val="24"/>
                <w:szCs w:val="24"/>
              </w:rPr>
              <w:t xml:space="preserve"> formułowanie wniosków</w:t>
            </w:r>
          </w:p>
        </w:tc>
      </w:tr>
      <w:tr w:rsidR="00B51888" w:rsidRPr="009C54AE" w14:paraId="46D74205" w14:textId="77777777" w:rsidTr="00923D7D">
        <w:tc>
          <w:tcPr>
            <w:tcW w:w="9639" w:type="dxa"/>
          </w:tcPr>
          <w:p w14:paraId="3DFDA607" w14:textId="6C5FDC19" w:rsidR="00E97D1F" w:rsidRDefault="00E97D1F" w:rsidP="00E97D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E15C1C">
              <w:rPr>
                <w:rFonts w:ascii="Corbel" w:hAnsi="Corbel"/>
                <w:sz w:val="24"/>
                <w:szCs w:val="24"/>
              </w:rPr>
              <w:t xml:space="preserve">samodzielnego </w:t>
            </w:r>
            <w:r>
              <w:rPr>
                <w:rFonts w:ascii="Corbel" w:hAnsi="Corbel"/>
                <w:sz w:val="24"/>
                <w:szCs w:val="24"/>
              </w:rPr>
              <w:t>przygotowywania tekstu naukowego</w:t>
            </w:r>
          </w:p>
        </w:tc>
      </w:tr>
    </w:tbl>
    <w:p w14:paraId="34BE4F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BE4F4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BE4F4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48" w14:textId="77777777" w:rsidTr="00923D7D">
        <w:tc>
          <w:tcPr>
            <w:tcW w:w="9639" w:type="dxa"/>
          </w:tcPr>
          <w:p w14:paraId="34BE4F4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BE4F4A" w14:textId="77777777" w:rsidTr="00923D7D">
        <w:tc>
          <w:tcPr>
            <w:tcW w:w="9639" w:type="dxa"/>
          </w:tcPr>
          <w:p w14:paraId="34BE4F4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BE4F4C" w14:textId="77777777" w:rsidTr="00923D7D">
        <w:tc>
          <w:tcPr>
            <w:tcW w:w="9639" w:type="dxa"/>
          </w:tcPr>
          <w:p w14:paraId="34BE4F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BE4F4E" w14:textId="77777777" w:rsidTr="00923D7D">
        <w:tc>
          <w:tcPr>
            <w:tcW w:w="9639" w:type="dxa"/>
          </w:tcPr>
          <w:p w14:paraId="34BE4F4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BE4F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E4F5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BE4F51" w14:textId="3C518971" w:rsidR="0085747A" w:rsidRPr="009C54AE" w:rsidRDefault="008472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34BE4F5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34BE4F5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4BE4F5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BE4F5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4BE4F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5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BE4F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4BE4F5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BE4F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BE4F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4BE4F64" w14:textId="77777777" w:rsidTr="00C05F44">
        <w:tc>
          <w:tcPr>
            <w:tcW w:w="1985" w:type="dxa"/>
            <w:vAlign w:val="center"/>
          </w:tcPr>
          <w:p w14:paraId="34BE4F5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4BE4F6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4BE4F6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BE4F6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BE4F6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4BE4F68" w14:textId="77777777" w:rsidTr="00C05F44">
        <w:tc>
          <w:tcPr>
            <w:tcW w:w="1985" w:type="dxa"/>
          </w:tcPr>
          <w:p w14:paraId="34BE4F65" w14:textId="4F4DA52A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34BE4F66" w14:textId="1807D793" w:rsidR="0085747A" w:rsidRPr="00847238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4BE4F67" w14:textId="35CFD280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4BE4F6C" w14:textId="77777777" w:rsidTr="00C05F44">
        <w:tc>
          <w:tcPr>
            <w:tcW w:w="1985" w:type="dxa"/>
          </w:tcPr>
          <w:p w14:paraId="34BE4F69" w14:textId="7DF3A49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847238">
              <w:rPr>
                <w:rFonts w:ascii="Corbel" w:hAnsi="Corbel"/>
                <w:b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34BE4F6A" w14:textId="1A9575AE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34BE4F6B" w14:textId="00CB471B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5A52C5BE" w14:textId="77777777" w:rsidTr="00C05F44">
        <w:tc>
          <w:tcPr>
            <w:tcW w:w="1985" w:type="dxa"/>
          </w:tcPr>
          <w:p w14:paraId="05A980BC" w14:textId="6029D74F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2BC67B7" w14:textId="72D04FA0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20E3B2E5" w14:textId="117378AE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4DFB52D3" w14:textId="77777777" w:rsidTr="00C05F44">
        <w:tc>
          <w:tcPr>
            <w:tcW w:w="1985" w:type="dxa"/>
          </w:tcPr>
          <w:p w14:paraId="4E7ED2F4" w14:textId="47D58351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26FBC7F" w14:textId="3C8BAEE7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439F3685" w14:textId="15E96296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2A49A087" w14:textId="77777777" w:rsidTr="00C05F44">
        <w:tc>
          <w:tcPr>
            <w:tcW w:w="1985" w:type="dxa"/>
          </w:tcPr>
          <w:p w14:paraId="5B93C027" w14:textId="14B045D8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E3F7A2C" w14:textId="55C19E78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43EDA4D" w14:textId="3577DC63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47238" w:rsidRPr="009C54AE" w14:paraId="231FBFC8" w14:textId="77777777" w:rsidTr="00C05F44">
        <w:tc>
          <w:tcPr>
            <w:tcW w:w="1985" w:type="dxa"/>
          </w:tcPr>
          <w:p w14:paraId="1E1F3BAF" w14:textId="355E64A2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4174ED" w14:textId="7FE95787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2F8574" w14:textId="524E9386" w:rsidR="00847238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E4F6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6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4BE4F6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BE4F73" w14:textId="77777777" w:rsidTr="00923D7D">
        <w:tc>
          <w:tcPr>
            <w:tcW w:w="9670" w:type="dxa"/>
          </w:tcPr>
          <w:p w14:paraId="34BE4F72" w14:textId="0CC242DB" w:rsidR="0085747A" w:rsidRPr="009C54AE" w:rsidRDefault="008472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udzielenie odpowiedzi na pięć pytań dotyczących tematyki omawianej podczas wykładu</w:t>
            </w:r>
          </w:p>
        </w:tc>
      </w:tr>
    </w:tbl>
    <w:p w14:paraId="34BE4F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7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BE4F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4BE4F79" w14:textId="77777777" w:rsidTr="003E1941">
        <w:tc>
          <w:tcPr>
            <w:tcW w:w="4962" w:type="dxa"/>
            <w:vAlign w:val="center"/>
          </w:tcPr>
          <w:p w14:paraId="34BE4F7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BE4F7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4BE4F7C" w14:textId="77777777" w:rsidTr="00923D7D">
        <w:tc>
          <w:tcPr>
            <w:tcW w:w="4962" w:type="dxa"/>
          </w:tcPr>
          <w:p w14:paraId="34BE4F7A" w14:textId="690B5426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4723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847238">
              <w:rPr>
                <w:sz w:val="24"/>
                <w:szCs w:val="24"/>
              </w:rPr>
              <w:t>z</w:t>
            </w:r>
            <w:r w:rsidR="009C1331" w:rsidRPr="00847238">
              <w:rPr>
                <w:sz w:val="24"/>
                <w:szCs w:val="24"/>
              </w:rPr>
              <w:t> </w:t>
            </w:r>
            <w:r w:rsidR="0045729E" w:rsidRPr="00847238">
              <w:rPr>
                <w:sz w:val="24"/>
                <w:szCs w:val="24"/>
              </w:rPr>
              <w:t>harmonogramu</w:t>
            </w:r>
            <w:r w:rsidR="0084723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BE4F7B" w14:textId="6324F3E9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4BE4F80" w14:textId="77777777" w:rsidTr="00923D7D">
        <w:tc>
          <w:tcPr>
            <w:tcW w:w="4962" w:type="dxa"/>
          </w:tcPr>
          <w:p w14:paraId="34BE4F7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E4F7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BE4F7F" w14:textId="1EE476F2" w:rsidR="00C61DC5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34BE4F84" w14:textId="77777777" w:rsidTr="00923D7D">
        <w:tc>
          <w:tcPr>
            <w:tcW w:w="4962" w:type="dxa"/>
          </w:tcPr>
          <w:p w14:paraId="34BE4F8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BE4F8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BE4F83" w14:textId="3938F60A" w:rsidR="00C61DC5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14:paraId="34BE4F87" w14:textId="77777777" w:rsidTr="00923D7D">
        <w:tc>
          <w:tcPr>
            <w:tcW w:w="4962" w:type="dxa"/>
          </w:tcPr>
          <w:p w14:paraId="34BE4F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E4F86" w14:textId="44A7119D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4BE4F8A" w14:textId="77777777" w:rsidTr="00923D7D">
        <w:tc>
          <w:tcPr>
            <w:tcW w:w="4962" w:type="dxa"/>
          </w:tcPr>
          <w:p w14:paraId="34BE4F8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BE4F89" w14:textId="585B9AC3" w:rsidR="0085747A" w:rsidRPr="009C54AE" w:rsidRDefault="008472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BE4F8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BE4F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E4F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BE4F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4BE4F91" w14:textId="77777777" w:rsidTr="0071620A">
        <w:trPr>
          <w:trHeight w:val="397"/>
        </w:trPr>
        <w:tc>
          <w:tcPr>
            <w:tcW w:w="3544" w:type="dxa"/>
          </w:tcPr>
          <w:p w14:paraId="34BE4F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4BE4F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4BE4F94" w14:textId="77777777" w:rsidTr="0071620A">
        <w:trPr>
          <w:trHeight w:val="397"/>
        </w:trPr>
        <w:tc>
          <w:tcPr>
            <w:tcW w:w="3544" w:type="dxa"/>
          </w:tcPr>
          <w:p w14:paraId="34BE4F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BE4F9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BE4F9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4BE4F9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4BE4F99" w14:textId="77777777" w:rsidTr="0071620A">
        <w:trPr>
          <w:trHeight w:val="397"/>
        </w:trPr>
        <w:tc>
          <w:tcPr>
            <w:tcW w:w="7513" w:type="dxa"/>
          </w:tcPr>
          <w:p w14:paraId="4796E0E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0B8BD4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Ajdukiewicz, Logika pragmatyczna (różne wyd.);</w:t>
            </w:r>
          </w:p>
          <w:p w14:paraId="4C0B53C3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Apanowicz, Metodologia nauk, Toruń 2003;</w:t>
            </w:r>
          </w:p>
          <w:p w14:paraId="34BE4F98" w14:textId="6796287F" w:rsidR="00F908CA" w:rsidRPr="009C54AE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Nowak, Metodologia badań społecznych, Warszawa 2007</w:t>
            </w:r>
          </w:p>
        </w:tc>
      </w:tr>
      <w:tr w:rsidR="0085747A" w:rsidRPr="009C54AE" w14:paraId="34BE4F9B" w14:textId="77777777" w:rsidTr="0071620A">
        <w:trPr>
          <w:trHeight w:val="397"/>
        </w:trPr>
        <w:tc>
          <w:tcPr>
            <w:tcW w:w="7513" w:type="dxa"/>
          </w:tcPr>
          <w:p w14:paraId="072E02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9F78E2D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Tokarski, technologia pracy umysłowej, Warszawa 2001;</w:t>
            </w:r>
          </w:p>
          <w:p w14:paraId="3152F9C9" w14:textId="77777777" w:rsid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 Orczyk, Zarys metodyki pracy umysłowej, Warszawa 1988;</w:t>
            </w:r>
          </w:p>
          <w:p w14:paraId="34BE4F9A" w14:textId="7ABD9D97" w:rsidR="00F908CA" w:rsidRPr="00F908CA" w:rsidRDefault="00F908C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Krajewski, O metodologii nauk i zasadach pisarstwa naukowego, pdf</w:t>
            </w:r>
          </w:p>
        </w:tc>
      </w:tr>
    </w:tbl>
    <w:p w14:paraId="34BE4F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BE4F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02518" w14:textId="77777777" w:rsidR="003026F9" w:rsidRDefault="003026F9" w:rsidP="00C16ABF">
      <w:pPr>
        <w:spacing w:after="0" w:line="240" w:lineRule="auto"/>
      </w:pPr>
      <w:r>
        <w:separator/>
      </w:r>
    </w:p>
  </w:endnote>
  <w:endnote w:type="continuationSeparator" w:id="0">
    <w:p w14:paraId="3FD9F0AC" w14:textId="77777777" w:rsidR="003026F9" w:rsidRDefault="003026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DFD76" w14:textId="77777777" w:rsidR="003026F9" w:rsidRDefault="003026F9" w:rsidP="00C16ABF">
      <w:pPr>
        <w:spacing w:after="0" w:line="240" w:lineRule="auto"/>
      </w:pPr>
      <w:r>
        <w:separator/>
      </w:r>
    </w:p>
  </w:footnote>
  <w:footnote w:type="continuationSeparator" w:id="0">
    <w:p w14:paraId="44A8A44D" w14:textId="77777777" w:rsidR="003026F9" w:rsidRDefault="003026F9" w:rsidP="00C16ABF">
      <w:pPr>
        <w:spacing w:after="0" w:line="240" w:lineRule="auto"/>
      </w:pPr>
      <w:r>
        <w:continuationSeparator/>
      </w:r>
    </w:p>
  </w:footnote>
  <w:footnote w:id="1">
    <w:p w14:paraId="34BE4FA3" w14:textId="77777777" w:rsidR="00E15C1C" w:rsidRDefault="00E15C1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1D1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B4D"/>
    <w:rsid w:val="00192F37"/>
    <w:rsid w:val="001A70D2"/>
    <w:rsid w:val="001B07E4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4726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6F9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C99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66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2D67"/>
    <w:rsid w:val="008449B3"/>
    <w:rsid w:val="00847238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10F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6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888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00FC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5C1C"/>
    <w:rsid w:val="00E21E7D"/>
    <w:rsid w:val="00E22FBC"/>
    <w:rsid w:val="00E24BF5"/>
    <w:rsid w:val="00E25338"/>
    <w:rsid w:val="00E356E8"/>
    <w:rsid w:val="00E4061B"/>
    <w:rsid w:val="00E51E44"/>
    <w:rsid w:val="00E63348"/>
    <w:rsid w:val="00E77E88"/>
    <w:rsid w:val="00E8107D"/>
    <w:rsid w:val="00E960BB"/>
    <w:rsid w:val="00E97D1F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08CA"/>
    <w:rsid w:val="00FA46E5"/>
    <w:rsid w:val="00FB7DBA"/>
    <w:rsid w:val="00FC1C25"/>
    <w:rsid w:val="00FC3F45"/>
    <w:rsid w:val="00FD503F"/>
    <w:rsid w:val="00FD7589"/>
    <w:rsid w:val="00FF016A"/>
    <w:rsid w:val="00FF1401"/>
    <w:rsid w:val="00FF1F6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E4EB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6E092-D5D4-437D-9E4C-23BD964E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88</TotalTime>
  <Pages>1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2020-10-21T18:58:00Z</dcterms:created>
  <dcterms:modified xsi:type="dcterms:W3CDTF">2024-08-09T08:52:00Z</dcterms:modified>
</cp:coreProperties>
</file>